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5C" w:rsidRPr="00C347B6" w:rsidRDefault="007116DF" w:rsidP="007116DF">
      <w:pPr>
        <w:jc w:val="center"/>
        <w:rPr>
          <w:rFonts w:ascii="Californian FB" w:hAnsi="Californian FB"/>
          <w:b/>
        </w:rPr>
      </w:pPr>
      <w:r w:rsidRPr="00C347B6">
        <w:rPr>
          <w:rFonts w:ascii="Californian FB" w:hAnsi="Californian FB"/>
          <w:b/>
        </w:rPr>
        <w:t>MEMORIAL DESCRITIVO</w:t>
      </w:r>
    </w:p>
    <w:p w:rsidR="007116DF" w:rsidRDefault="007116DF" w:rsidP="007116DF">
      <w:pPr>
        <w:jc w:val="center"/>
        <w:rPr>
          <w:rFonts w:ascii="Californian FB" w:hAnsi="Californian FB"/>
        </w:rPr>
      </w:pPr>
    </w:p>
    <w:p w:rsidR="007116DF" w:rsidRPr="00C347B6" w:rsidRDefault="007116DF" w:rsidP="007116DF">
      <w:pPr>
        <w:jc w:val="both"/>
        <w:rPr>
          <w:rFonts w:ascii="Californian FB" w:hAnsi="Californian FB"/>
          <w:b/>
        </w:rPr>
      </w:pPr>
      <w:r w:rsidRPr="00C347B6">
        <w:rPr>
          <w:rFonts w:ascii="Californian FB" w:hAnsi="Californian FB"/>
          <w:b/>
        </w:rPr>
        <w:t>EMPREENDIMENTO: Ampliação de ponte em concreto armado</w:t>
      </w:r>
    </w:p>
    <w:p w:rsidR="007116DF" w:rsidRPr="00C347B6" w:rsidRDefault="007116DF" w:rsidP="007116DF">
      <w:pPr>
        <w:jc w:val="both"/>
        <w:rPr>
          <w:rFonts w:ascii="Californian FB" w:hAnsi="Californian FB"/>
          <w:b/>
        </w:rPr>
      </w:pPr>
      <w:r w:rsidRPr="00C347B6">
        <w:rPr>
          <w:rFonts w:ascii="Californian FB" w:hAnsi="Californian FB"/>
          <w:b/>
        </w:rPr>
        <w:t>LOCALIZAÇÃO: Ponte sobre o Rio Butiá Capela do Divino – Ibiraiaras/RS</w:t>
      </w:r>
    </w:p>
    <w:p w:rsidR="007116DF" w:rsidRPr="007116DF" w:rsidRDefault="007116DF" w:rsidP="007116DF">
      <w:pPr>
        <w:jc w:val="both"/>
        <w:rPr>
          <w:rFonts w:ascii="Californian FB" w:hAnsi="Californian FB"/>
        </w:rPr>
      </w:pPr>
    </w:p>
    <w:p w:rsidR="007116DF" w:rsidRDefault="007116DF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7116DF">
        <w:rPr>
          <w:rFonts w:ascii="Californian FB" w:hAnsi="Californian FB"/>
          <w:sz w:val="22"/>
          <w:szCs w:val="22"/>
        </w:rPr>
        <w:tab/>
        <w:t xml:space="preserve">A finalidade do presente memorial é estabelecer as normas e especificações técnicas dos materiais e serviços a serem empregados na obra de </w:t>
      </w:r>
      <w:r>
        <w:rPr>
          <w:rFonts w:ascii="Californian FB" w:hAnsi="Californian FB"/>
          <w:sz w:val="22"/>
          <w:szCs w:val="22"/>
        </w:rPr>
        <w:t>ampliação de uma ponte na Comunidade do Divino</w:t>
      </w:r>
      <w:r w:rsidRPr="007116DF">
        <w:rPr>
          <w:rFonts w:ascii="Californian FB" w:hAnsi="Californian FB"/>
          <w:sz w:val="22"/>
          <w:szCs w:val="22"/>
        </w:rPr>
        <w:t xml:space="preserve">, no interior do município de Ibiraiaras/RS, com área total de </w:t>
      </w:r>
      <w:r>
        <w:rPr>
          <w:rFonts w:ascii="Californian FB" w:hAnsi="Californian FB"/>
          <w:sz w:val="22"/>
          <w:szCs w:val="22"/>
        </w:rPr>
        <w:t>12,65</w:t>
      </w:r>
      <w:r w:rsidRPr="007116DF">
        <w:rPr>
          <w:rFonts w:ascii="Californian FB" w:hAnsi="Californian FB"/>
          <w:sz w:val="22"/>
          <w:szCs w:val="22"/>
        </w:rPr>
        <w:t xml:space="preserve"> m</w:t>
      </w:r>
      <w:r w:rsidRPr="007116DF">
        <w:rPr>
          <w:rFonts w:ascii="Californian FB" w:hAnsi="Californian FB"/>
          <w:sz w:val="22"/>
          <w:szCs w:val="22"/>
          <w:vertAlign w:val="superscript"/>
        </w:rPr>
        <w:t>2</w:t>
      </w:r>
      <w:r w:rsidRPr="007116DF">
        <w:rPr>
          <w:rFonts w:ascii="Californian FB" w:hAnsi="Californian FB"/>
          <w:sz w:val="22"/>
          <w:szCs w:val="22"/>
        </w:rPr>
        <w:t>.</w:t>
      </w:r>
    </w:p>
    <w:p w:rsidR="00C74FD9" w:rsidRPr="007116DF" w:rsidRDefault="00C74FD9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sz w:val="22"/>
          <w:szCs w:val="22"/>
        </w:rPr>
        <w:tab/>
        <w:t>A ampliação será feita na lateral direita (da foto abaixo)</w:t>
      </w:r>
      <w:r w:rsidR="00F8292B">
        <w:rPr>
          <w:rFonts w:ascii="Californian FB" w:hAnsi="Californian FB"/>
          <w:sz w:val="22"/>
          <w:szCs w:val="22"/>
        </w:rPr>
        <w:t>, apoiada sobre 3 pilares, onde</w:t>
      </w:r>
      <w:r>
        <w:rPr>
          <w:rFonts w:ascii="Californian FB" w:hAnsi="Californian FB"/>
          <w:sz w:val="22"/>
          <w:szCs w:val="22"/>
        </w:rPr>
        <w:t xml:space="preserve"> 2 pilares já fazem parte da estrutura existente da ponte, e o outro será construído junto a uma das cabeceiras da ponte.</w:t>
      </w:r>
    </w:p>
    <w:p w:rsidR="007116DF" w:rsidRDefault="001B218C" w:rsidP="007116DF">
      <w:pPr>
        <w:jc w:val="center"/>
        <w:rPr>
          <w:rFonts w:ascii="Californian FB" w:hAnsi="Californian FB"/>
        </w:rPr>
      </w:pPr>
      <w:r>
        <w:rPr>
          <w:rFonts w:ascii="Californian FB" w:hAnsi="Californian FB"/>
          <w:noProof/>
          <w:color w:val="FFC000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3579495</wp:posOffset>
                </wp:positionH>
                <wp:positionV relativeFrom="paragraph">
                  <wp:posOffset>1741170</wp:posOffset>
                </wp:positionV>
                <wp:extent cx="2216150" cy="635"/>
                <wp:effectExtent l="30480" t="85090" r="20320" b="95250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16150" cy="635"/>
                        </a:xfrm>
                        <a:prstGeom prst="straightConnector1">
                          <a:avLst/>
                        </a:prstGeom>
                        <a:noFill/>
                        <a:ln w="38100" cmpd="sng">
                          <a:solidFill>
                            <a:srgbClr val="C00000"/>
                          </a:solidFill>
                          <a:prstDash val="solid"/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A5E8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81.85pt;margin-top:137.1pt;width:174.5pt;height:.0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" strokecolor="#c00000" strokeweight="3pt">
                <v:stroke endarrow="block"/>
                <v:shadow color="#622423 [1605]" opacity=".5" offset="1pt"/>
              </v:shape>
            </w:pict>
          </mc:Fallback>
        </mc:AlternateContent>
      </w:r>
      <w:r>
        <w:rPr>
          <w:rFonts w:ascii="Californian FB" w:hAnsi="Californian FB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1446530</wp:posOffset>
                </wp:positionV>
                <wp:extent cx="2298065" cy="414655"/>
                <wp:effectExtent l="1270" t="2540" r="0" b="190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06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72F8" w:rsidRDefault="008972F8">
                            <w:r>
                              <w:t>Romper guarda-roda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4.45pt;margin-top:113.9pt;width:180.95pt;height:32.6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" stroked="f">
                <v:textbox style="mso-fit-shape-to-text:t">
                  <w:txbxContent>
                    <w:p w:rsidR="008972F8" w:rsidRDefault="008972F8">
                      <w:r>
                        <w:t>Romper guarda-roda</w:t>
                      </w:r>
                    </w:p>
                  </w:txbxContent>
                </v:textbox>
              </v:shape>
            </w:pict>
          </mc:Fallback>
        </mc:AlternateContent>
      </w:r>
      <w:r w:rsidR="007116DF">
        <w:rPr>
          <w:rFonts w:ascii="Californian FB" w:hAnsi="Californian FB"/>
          <w:noProof/>
          <w:lang w:eastAsia="pt-BR"/>
        </w:rPr>
        <w:drawing>
          <wp:inline distT="0" distB="0" distL="0" distR="0">
            <wp:extent cx="3228899" cy="4305325"/>
            <wp:effectExtent l="19050" t="0" r="0" b="0"/>
            <wp:docPr id="2" name="Imagem 1" descr="IMG_20170317_102049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70317_10204918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977" cy="4320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6DF" w:rsidRDefault="007116DF" w:rsidP="007116DF">
      <w:pPr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FOTO 1 – Ponte sobre o Rio Butiá</w:t>
      </w:r>
    </w:p>
    <w:p w:rsidR="00F8292B" w:rsidRDefault="00F8292B" w:rsidP="007116DF">
      <w:pPr>
        <w:jc w:val="center"/>
        <w:rPr>
          <w:rFonts w:ascii="Californian FB" w:hAnsi="Californian FB"/>
        </w:rPr>
      </w:pPr>
    </w:p>
    <w:p w:rsidR="00F8292B" w:rsidRDefault="00F8292B" w:rsidP="007116DF">
      <w:pPr>
        <w:jc w:val="center"/>
        <w:rPr>
          <w:rFonts w:ascii="Californian FB" w:hAnsi="Californian FB"/>
        </w:rPr>
      </w:pPr>
    </w:p>
    <w:p w:rsidR="007116DF" w:rsidRPr="008972F8" w:rsidRDefault="008972F8" w:rsidP="007116DF">
      <w:pPr>
        <w:pStyle w:val="Corpodetexto"/>
        <w:spacing w:line="360" w:lineRule="auto"/>
        <w:rPr>
          <w:rFonts w:ascii="Californian FB" w:hAnsi="Californian FB"/>
          <w:b/>
          <w:sz w:val="22"/>
          <w:szCs w:val="22"/>
        </w:rPr>
      </w:pPr>
      <w:r w:rsidRPr="008972F8">
        <w:rPr>
          <w:rFonts w:ascii="Californian FB" w:hAnsi="Californian FB"/>
          <w:b/>
          <w:sz w:val="22"/>
          <w:szCs w:val="22"/>
        </w:rPr>
        <w:lastRenderedPageBreak/>
        <w:t xml:space="preserve">1.0 </w:t>
      </w:r>
      <w:r w:rsidR="007116DF" w:rsidRPr="008972F8">
        <w:rPr>
          <w:rFonts w:ascii="Californian FB" w:hAnsi="Californian FB"/>
          <w:b/>
          <w:sz w:val="22"/>
          <w:szCs w:val="22"/>
        </w:rPr>
        <w:t>SERVIÇOS PRELIMINARES:</w:t>
      </w:r>
    </w:p>
    <w:p w:rsidR="00AF4C05" w:rsidRDefault="007116DF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8972F8">
        <w:rPr>
          <w:rFonts w:ascii="Californian FB" w:hAnsi="Californian FB"/>
          <w:sz w:val="22"/>
          <w:szCs w:val="22"/>
        </w:rPr>
        <w:tab/>
        <w:t xml:space="preserve">Deverá ser feita limpeza </w:t>
      </w:r>
      <w:r w:rsidR="009944F4">
        <w:rPr>
          <w:rFonts w:ascii="Californian FB" w:hAnsi="Californian FB"/>
          <w:sz w:val="22"/>
          <w:szCs w:val="22"/>
        </w:rPr>
        <w:t>de toda a superfície da ponte de</w:t>
      </w:r>
      <w:r w:rsidR="008972F8">
        <w:rPr>
          <w:rFonts w:ascii="Californian FB" w:hAnsi="Californian FB"/>
          <w:sz w:val="22"/>
          <w:szCs w:val="22"/>
        </w:rPr>
        <w:t xml:space="preserve"> </w:t>
      </w:r>
      <w:r w:rsidRPr="008972F8">
        <w:rPr>
          <w:rFonts w:ascii="Californian FB" w:hAnsi="Californian FB"/>
          <w:sz w:val="22"/>
          <w:szCs w:val="22"/>
        </w:rPr>
        <w:t>forma a deixar a área livre de quaisquer entulhos, madeira</w:t>
      </w:r>
      <w:r w:rsidR="00F8292B">
        <w:rPr>
          <w:rFonts w:ascii="Californian FB" w:hAnsi="Californian FB"/>
          <w:sz w:val="22"/>
          <w:szCs w:val="22"/>
        </w:rPr>
        <w:t>, lama, pedras ou qualquer material</w:t>
      </w:r>
      <w:r w:rsidRPr="008972F8">
        <w:rPr>
          <w:rFonts w:ascii="Californian FB" w:hAnsi="Californian FB"/>
          <w:sz w:val="22"/>
          <w:szCs w:val="22"/>
        </w:rPr>
        <w:t xml:space="preserve"> que possa prejudicar o andamento dos serviços. </w:t>
      </w:r>
      <w:r w:rsidR="008972F8">
        <w:rPr>
          <w:rFonts w:ascii="Californian FB" w:hAnsi="Californian FB"/>
          <w:sz w:val="22"/>
          <w:szCs w:val="22"/>
        </w:rPr>
        <w:t xml:space="preserve">Também será necessária a demolição do guarda-roda, </w:t>
      </w:r>
      <w:r w:rsidR="00AF4C05">
        <w:rPr>
          <w:rFonts w:ascii="Californian FB" w:hAnsi="Californian FB"/>
          <w:sz w:val="22"/>
          <w:szCs w:val="22"/>
        </w:rPr>
        <w:t>bem como lateral da laje conforme indicado na Foto 1, com a finalidade de amarração da ferragem existente com nova ferragem a executar.</w:t>
      </w:r>
    </w:p>
    <w:p w:rsidR="00AF018F" w:rsidRDefault="00F8292B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sz w:val="22"/>
          <w:szCs w:val="22"/>
        </w:rPr>
        <w:tab/>
        <w:t xml:space="preserve">Os trabalhos de escavação deverão ser executados com cuidados especiais a fim de garantir a segurança da estrutura existente. </w:t>
      </w:r>
    </w:p>
    <w:p w:rsidR="00F8292B" w:rsidRDefault="00F8292B" w:rsidP="007116DF">
      <w:pPr>
        <w:pStyle w:val="Corpodetexto"/>
        <w:spacing w:line="360" w:lineRule="auto"/>
        <w:rPr>
          <w:rFonts w:ascii="Californian FB" w:hAnsi="Californian FB"/>
          <w:b/>
          <w:sz w:val="22"/>
          <w:szCs w:val="22"/>
        </w:rPr>
      </w:pPr>
    </w:p>
    <w:p w:rsidR="007116DF" w:rsidRPr="00C74FD9" w:rsidRDefault="00C74FD9" w:rsidP="007116DF">
      <w:pPr>
        <w:pStyle w:val="Corpodetexto"/>
        <w:spacing w:line="360" w:lineRule="auto"/>
        <w:rPr>
          <w:rFonts w:ascii="Californian FB" w:hAnsi="Californian FB"/>
          <w:b/>
          <w:sz w:val="22"/>
          <w:szCs w:val="22"/>
        </w:rPr>
      </w:pPr>
      <w:r>
        <w:rPr>
          <w:rFonts w:ascii="Californian FB" w:hAnsi="Californian FB"/>
          <w:b/>
          <w:sz w:val="22"/>
          <w:szCs w:val="22"/>
        </w:rPr>
        <w:t>2.0</w:t>
      </w:r>
      <w:r w:rsidR="007116DF" w:rsidRPr="00C74FD9">
        <w:rPr>
          <w:rFonts w:ascii="Californian FB" w:hAnsi="Californian FB"/>
          <w:b/>
          <w:sz w:val="22"/>
          <w:szCs w:val="22"/>
        </w:rPr>
        <w:t xml:space="preserve"> FUNDAÇÕES:</w:t>
      </w:r>
    </w:p>
    <w:p w:rsidR="00F8292B" w:rsidRDefault="007116DF" w:rsidP="00F8292B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8972F8">
        <w:rPr>
          <w:rFonts w:ascii="Californian FB" w:hAnsi="Californian FB"/>
          <w:sz w:val="22"/>
          <w:szCs w:val="22"/>
        </w:rPr>
        <w:tab/>
      </w:r>
      <w:r w:rsidR="00C74FD9">
        <w:rPr>
          <w:rFonts w:ascii="Californian FB" w:hAnsi="Californian FB"/>
          <w:sz w:val="22"/>
          <w:szCs w:val="22"/>
        </w:rPr>
        <w:t>Para construção de um dos apoios da laje a ser ampliada, haverá necessidade de fundações junto a uma das cabeceiras da ponte. Para tanto haverá construção de sapata para sustentação do novo pilar.</w:t>
      </w:r>
      <w:r w:rsidR="00F8292B">
        <w:rPr>
          <w:rFonts w:ascii="Californian FB" w:hAnsi="Californian FB"/>
          <w:sz w:val="22"/>
          <w:szCs w:val="22"/>
        </w:rPr>
        <w:t xml:space="preserve"> </w:t>
      </w:r>
      <w:r w:rsidR="00F8292B">
        <w:rPr>
          <w:rFonts w:ascii="Californian FB" w:hAnsi="Californian FB"/>
          <w:sz w:val="22"/>
          <w:szCs w:val="22"/>
        </w:rPr>
        <w:t>Deverá ser feito desvio no rio</w:t>
      </w:r>
      <w:r w:rsidR="00AA1153">
        <w:rPr>
          <w:rFonts w:ascii="Californian FB" w:hAnsi="Californian FB"/>
          <w:sz w:val="22"/>
          <w:szCs w:val="22"/>
        </w:rPr>
        <w:t xml:space="preserve"> e drenagem</w:t>
      </w:r>
      <w:r w:rsidR="00F8292B">
        <w:rPr>
          <w:rFonts w:ascii="Californian FB" w:hAnsi="Californian FB"/>
          <w:sz w:val="22"/>
          <w:szCs w:val="22"/>
        </w:rPr>
        <w:t xml:space="preserve"> para que a concretagem </w:t>
      </w:r>
      <w:r w:rsidR="00F8292B">
        <w:rPr>
          <w:rFonts w:ascii="Californian FB" w:hAnsi="Californian FB"/>
          <w:sz w:val="22"/>
          <w:szCs w:val="22"/>
        </w:rPr>
        <w:t>da fundação</w:t>
      </w:r>
      <w:r w:rsidR="00AA1153">
        <w:rPr>
          <w:rFonts w:ascii="Californian FB" w:hAnsi="Californian FB"/>
          <w:sz w:val="22"/>
          <w:szCs w:val="22"/>
        </w:rPr>
        <w:t xml:space="preserve"> e pilar</w:t>
      </w:r>
      <w:r w:rsidR="00F8292B">
        <w:rPr>
          <w:rFonts w:ascii="Californian FB" w:hAnsi="Californian FB"/>
          <w:sz w:val="22"/>
          <w:szCs w:val="22"/>
        </w:rPr>
        <w:t xml:space="preserve"> seja feita de forma estanque.</w:t>
      </w:r>
    </w:p>
    <w:p w:rsidR="00F8292B" w:rsidRDefault="00C74FD9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sz w:val="22"/>
          <w:szCs w:val="22"/>
        </w:rPr>
        <w:tab/>
      </w:r>
      <w:r w:rsidR="007116DF" w:rsidRPr="008972F8">
        <w:rPr>
          <w:rFonts w:ascii="Californian FB" w:hAnsi="Californian FB"/>
          <w:sz w:val="22"/>
          <w:szCs w:val="22"/>
        </w:rPr>
        <w:t xml:space="preserve">Após as escavações atingirem </w:t>
      </w:r>
      <w:r>
        <w:rPr>
          <w:rFonts w:ascii="Californian FB" w:hAnsi="Californian FB"/>
          <w:sz w:val="22"/>
          <w:szCs w:val="22"/>
        </w:rPr>
        <w:t xml:space="preserve">a rocha, </w:t>
      </w:r>
      <w:r w:rsidR="007116DF" w:rsidRPr="008972F8">
        <w:rPr>
          <w:rFonts w:ascii="Californian FB" w:hAnsi="Californian FB"/>
          <w:sz w:val="22"/>
          <w:szCs w:val="22"/>
        </w:rPr>
        <w:t xml:space="preserve">o fundo da vala deverá ser alinhado e nivelado no sentido transversal, </w:t>
      </w:r>
      <w:r>
        <w:rPr>
          <w:rFonts w:ascii="Californian FB" w:hAnsi="Californian FB"/>
          <w:sz w:val="22"/>
          <w:szCs w:val="22"/>
        </w:rPr>
        <w:t>a pre</w:t>
      </w:r>
      <w:bookmarkStart w:id="0" w:name="_GoBack"/>
      <w:bookmarkEnd w:id="0"/>
      <w:r>
        <w:rPr>
          <w:rFonts w:ascii="Californian FB" w:hAnsi="Californian FB"/>
          <w:sz w:val="22"/>
          <w:szCs w:val="22"/>
        </w:rPr>
        <w:t>visão é que seja construída uma sapata com dimensões de 150x</w:t>
      </w:r>
      <w:r w:rsidR="007A09C1">
        <w:rPr>
          <w:rFonts w:ascii="Californian FB" w:hAnsi="Californian FB"/>
          <w:sz w:val="22"/>
          <w:szCs w:val="22"/>
        </w:rPr>
        <w:t>100</w:t>
      </w:r>
      <w:r>
        <w:rPr>
          <w:rFonts w:ascii="Californian FB" w:hAnsi="Californian FB"/>
          <w:sz w:val="22"/>
          <w:szCs w:val="22"/>
        </w:rPr>
        <w:t>x</w:t>
      </w:r>
      <w:r w:rsidR="007A09C1">
        <w:rPr>
          <w:rFonts w:ascii="Californian FB" w:hAnsi="Californian FB"/>
          <w:sz w:val="22"/>
          <w:szCs w:val="22"/>
        </w:rPr>
        <w:t>80 cm.</w:t>
      </w:r>
    </w:p>
    <w:p w:rsidR="00AF018F" w:rsidRPr="00AF018F" w:rsidRDefault="00AF018F" w:rsidP="00AF018F">
      <w:pPr>
        <w:spacing w:line="360" w:lineRule="auto"/>
        <w:ind w:right="-1" w:firstLine="720"/>
        <w:jc w:val="both"/>
        <w:rPr>
          <w:rFonts w:ascii="Californian FB" w:eastAsia="Calibri" w:hAnsi="Californian FB" w:cs="Times New Roman"/>
        </w:rPr>
      </w:pPr>
      <w:r w:rsidRPr="00AF018F">
        <w:rPr>
          <w:rFonts w:ascii="Californian FB" w:eastAsia="Calibri" w:hAnsi="Californian FB" w:cs="Times New Roman"/>
        </w:rPr>
        <w:t xml:space="preserve">As sapatas serão executadas em concreto usinado com resistência mínima de </w:t>
      </w:r>
      <w:r>
        <w:rPr>
          <w:rFonts w:ascii="Californian FB" w:hAnsi="Californian FB"/>
        </w:rPr>
        <w:t>25 M</w:t>
      </w:r>
      <w:r w:rsidR="00F8292B">
        <w:rPr>
          <w:rFonts w:ascii="Californian FB" w:hAnsi="Californian FB"/>
        </w:rPr>
        <w:t>p</w:t>
      </w:r>
      <w:r>
        <w:rPr>
          <w:rFonts w:ascii="Californian FB" w:hAnsi="Californian FB"/>
        </w:rPr>
        <w:t>a</w:t>
      </w:r>
      <w:r w:rsidR="00F8292B">
        <w:rPr>
          <w:rFonts w:ascii="Californian FB" w:hAnsi="Californian FB"/>
        </w:rPr>
        <w:t>.</w:t>
      </w:r>
      <w:r w:rsidRPr="00AF018F">
        <w:rPr>
          <w:rFonts w:ascii="Californian FB" w:eastAsia="Calibri" w:hAnsi="Californian FB" w:cs="Times New Roman"/>
        </w:rPr>
        <w:t xml:space="preserve">  Junto as sapatas </w:t>
      </w:r>
      <w:r>
        <w:rPr>
          <w:rFonts w:ascii="Californian FB" w:hAnsi="Californian FB"/>
        </w:rPr>
        <w:t>será executado o apoio (pilar) na cabeceira esquerda da ponte conforme foto 2.</w:t>
      </w:r>
    </w:p>
    <w:p w:rsidR="007116DF" w:rsidRPr="008972F8" w:rsidRDefault="00532BC2" w:rsidP="007116DF">
      <w:pPr>
        <w:pStyle w:val="Corpodetexto"/>
        <w:spacing w:line="360" w:lineRule="auto"/>
        <w:rPr>
          <w:rFonts w:ascii="Californian FB" w:hAnsi="Californian FB"/>
          <w:b/>
          <w:sz w:val="22"/>
          <w:szCs w:val="22"/>
        </w:rPr>
      </w:pPr>
      <w:r>
        <w:rPr>
          <w:rFonts w:ascii="Californian FB" w:hAnsi="Californian FB"/>
          <w:b/>
          <w:sz w:val="22"/>
          <w:szCs w:val="22"/>
        </w:rPr>
        <w:t>3.0</w:t>
      </w:r>
      <w:r w:rsidR="005E3F25">
        <w:rPr>
          <w:rFonts w:ascii="Californian FB" w:hAnsi="Californian FB"/>
          <w:b/>
          <w:sz w:val="22"/>
          <w:szCs w:val="22"/>
        </w:rPr>
        <w:t xml:space="preserve"> </w:t>
      </w:r>
      <w:r w:rsidR="007116DF" w:rsidRPr="008972F8">
        <w:rPr>
          <w:rFonts w:ascii="Californian FB" w:hAnsi="Californian FB"/>
          <w:b/>
          <w:sz w:val="22"/>
          <w:szCs w:val="22"/>
        </w:rPr>
        <w:t>SUPRA ESTRUTURA:</w:t>
      </w:r>
    </w:p>
    <w:p w:rsidR="007E7DCC" w:rsidRDefault="007116DF" w:rsidP="007116DF">
      <w:pPr>
        <w:pStyle w:val="Corpodetexto"/>
        <w:spacing w:line="360" w:lineRule="auto"/>
        <w:ind w:firstLine="425"/>
        <w:rPr>
          <w:rFonts w:ascii="Californian FB" w:hAnsi="Californian FB"/>
          <w:sz w:val="22"/>
          <w:szCs w:val="22"/>
        </w:rPr>
      </w:pPr>
      <w:r w:rsidRPr="008972F8">
        <w:rPr>
          <w:rFonts w:ascii="Californian FB" w:hAnsi="Californian FB"/>
          <w:sz w:val="22"/>
          <w:szCs w:val="22"/>
        </w:rPr>
        <w:tab/>
        <w:t xml:space="preserve">A ponte será constituída por uma laje </w:t>
      </w:r>
      <w:r w:rsidR="005E3F25">
        <w:rPr>
          <w:rFonts w:ascii="Californian FB" w:hAnsi="Californian FB"/>
          <w:sz w:val="22"/>
          <w:szCs w:val="22"/>
        </w:rPr>
        <w:t xml:space="preserve">maciça </w:t>
      </w:r>
      <w:r w:rsidRPr="008972F8">
        <w:rPr>
          <w:rFonts w:ascii="Californian FB" w:hAnsi="Californian FB"/>
          <w:sz w:val="22"/>
          <w:szCs w:val="22"/>
        </w:rPr>
        <w:t xml:space="preserve">em concreto armado, </w:t>
      </w:r>
      <w:r w:rsidR="005E3F25">
        <w:rPr>
          <w:rFonts w:ascii="Californian FB" w:hAnsi="Californian FB"/>
          <w:sz w:val="22"/>
          <w:szCs w:val="22"/>
        </w:rPr>
        <w:t>com</w:t>
      </w:r>
      <w:r w:rsidRPr="008972F8">
        <w:rPr>
          <w:rFonts w:ascii="Californian FB" w:hAnsi="Californian FB"/>
          <w:sz w:val="22"/>
          <w:szCs w:val="22"/>
        </w:rPr>
        <w:t xml:space="preserve"> espessura de </w:t>
      </w:r>
      <w:r w:rsidR="005E3F25">
        <w:rPr>
          <w:rFonts w:ascii="Californian FB" w:hAnsi="Californian FB"/>
          <w:sz w:val="22"/>
          <w:szCs w:val="22"/>
        </w:rPr>
        <w:t>3</w:t>
      </w:r>
      <w:r w:rsidRPr="008972F8">
        <w:rPr>
          <w:rFonts w:ascii="Californian FB" w:hAnsi="Californian FB"/>
          <w:sz w:val="22"/>
          <w:szCs w:val="22"/>
        </w:rPr>
        <w:t xml:space="preserve">5 cm, </w:t>
      </w:r>
      <w:r w:rsidR="005E3F25">
        <w:rPr>
          <w:rFonts w:ascii="Californian FB" w:hAnsi="Californian FB"/>
          <w:sz w:val="22"/>
          <w:szCs w:val="22"/>
        </w:rPr>
        <w:t xml:space="preserve">mesma espessura da ponte existente, </w:t>
      </w:r>
      <w:r w:rsidRPr="008972F8">
        <w:rPr>
          <w:rFonts w:ascii="Californian FB" w:hAnsi="Californian FB"/>
          <w:sz w:val="22"/>
          <w:szCs w:val="22"/>
        </w:rPr>
        <w:t>apoiada nas cabeceiras da ponte</w:t>
      </w:r>
      <w:r w:rsidR="005E3F25">
        <w:rPr>
          <w:rFonts w:ascii="Californian FB" w:hAnsi="Californian FB"/>
          <w:sz w:val="22"/>
          <w:szCs w:val="22"/>
        </w:rPr>
        <w:t xml:space="preserve"> (uma a construir</w:t>
      </w:r>
      <w:r w:rsidR="00C61554">
        <w:rPr>
          <w:rFonts w:ascii="Californian FB" w:hAnsi="Californian FB"/>
          <w:sz w:val="22"/>
          <w:szCs w:val="22"/>
        </w:rPr>
        <w:t xml:space="preserve"> e outra existente</w:t>
      </w:r>
      <w:r w:rsidR="005E3F25">
        <w:rPr>
          <w:rFonts w:ascii="Californian FB" w:hAnsi="Californian FB"/>
          <w:sz w:val="22"/>
          <w:szCs w:val="22"/>
        </w:rPr>
        <w:t>) e um apoio central (existente)</w:t>
      </w:r>
      <w:r w:rsidRPr="008972F8">
        <w:rPr>
          <w:rFonts w:ascii="Californian FB" w:hAnsi="Californian FB"/>
          <w:sz w:val="22"/>
          <w:szCs w:val="22"/>
        </w:rPr>
        <w:t>,</w:t>
      </w:r>
      <w:r w:rsidR="007E7DCC">
        <w:rPr>
          <w:rFonts w:ascii="Californian FB" w:hAnsi="Californian FB"/>
          <w:sz w:val="22"/>
          <w:szCs w:val="22"/>
        </w:rPr>
        <w:t xml:space="preserve"> conforme mostrado na foto 2.</w:t>
      </w:r>
    </w:p>
    <w:p w:rsidR="007116DF" w:rsidRDefault="007E7DCC" w:rsidP="007116DF">
      <w:pPr>
        <w:pStyle w:val="Corpodetexto"/>
        <w:spacing w:line="360" w:lineRule="auto"/>
        <w:ind w:firstLine="425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sz w:val="22"/>
          <w:szCs w:val="22"/>
        </w:rPr>
        <w:tab/>
        <w:t>A laje será</w:t>
      </w:r>
      <w:r w:rsidR="007116DF" w:rsidRPr="008972F8">
        <w:rPr>
          <w:rFonts w:ascii="Californian FB" w:hAnsi="Californian FB"/>
          <w:sz w:val="22"/>
          <w:szCs w:val="22"/>
        </w:rPr>
        <w:t xml:space="preserve"> armada conforme </w:t>
      </w:r>
      <w:r w:rsidR="00281FB2">
        <w:rPr>
          <w:rFonts w:ascii="Californian FB" w:hAnsi="Californian FB"/>
          <w:sz w:val="22"/>
          <w:szCs w:val="22"/>
        </w:rPr>
        <w:t xml:space="preserve">detalhamento </w:t>
      </w:r>
      <w:r w:rsidR="007116DF" w:rsidRPr="008972F8">
        <w:rPr>
          <w:rFonts w:ascii="Californian FB" w:hAnsi="Californian FB"/>
          <w:sz w:val="22"/>
          <w:szCs w:val="22"/>
        </w:rPr>
        <w:t xml:space="preserve">mostrado em planta. </w:t>
      </w:r>
      <w:r w:rsidR="005E3F25">
        <w:rPr>
          <w:rFonts w:ascii="Californian FB" w:hAnsi="Californian FB"/>
          <w:sz w:val="22"/>
          <w:szCs w:val="22"/>
        </w:rPr>
        <w:t>O novo apoio a ser construído junto a cabeceira</w:t>
      </w:r>
      <w:r w:rsidR="00AF018F">
        <w:rPr>
          <w:rFonts w:ascii="Californian FB" w:hAnsi="Californian FB"/>
          <w:sz w:val="22"/>
          <w:szCs w:val="22"/>
        </w:rPr>
        <w:t xml:space="preserve"> esquerda </w:t>
      </w:r>
      <w:r w:rsidR="007116DF" w:rsidRPr="008972F8">
        <w:rPr>
          <w:rFonts w:ascii="Californian FB" w:hAnsi="Californian FB"/>
          <w:sz w:val="22"/>
          <w:szCs w:val="22"/>
        </w:rPr>
        <w:t xml:space="preserve">da ponte </w:t>
      </w:r>
      <w:r w:rsidR="005E3F25">
        <w:rPr>
          <w:rFonts w:ascii="Californian FB" w:hAnsi="Californian FB"/>
          <w:sz w:val="22"/>
          <w:szCs w:val="22"/>
        </w:rPr>
        <w:t>será armado</w:t>
      </w:r>
      <w:r w:rsidR="007116DF" w:rsidRPr="008972F8">
        <w:rPr>
          <w:rFonts w:ascii="Californian FB" w:hAnsi="Californian FB"/>
          <w:sz w:val="22"/>
          <w:szCs w:val="22"/>
        </w:rPr>
        <w:t xml:space="preserve"> com malha dupla, e </w:t>
      </w:r>
      <w:r w:rsidR="005E3F25">
        <w:rPr>
          <w:rFonts w:ascii="Californian FB" w:hAnsi="Californian FB"/>
          <w:sz w:val="22"/>
          <w:szCs w:val="22"/>
        </w:rPr>
        <w:t>terá</w:t>
      </w:r>
      <w:r w:rsidR="007116DF" w:rsidRPr="008972F8">
        <w:rPr>
          <w:rFonts w:ascii="Californian FB" w:hAnsi="Californian FB"/>
          <w:sz w:val="22"/>
          <w:szCs w:val="22"/>
        </w:rPr>
        <w:t xml:space="preserve"> espessura de </w:t>
      </w:r>
      <w:smartTag w:uri="urn:schemas-microsoft-com:office:smarttags" w:element="metricconverter">
        <w:smartTagPr>
          <w:attr w:name="ProductID" w:val="30 cm"/>
        </w:smartTagPr>
        <w:r w:rsidR="007116DF" w:rsidRPr="008972F8">
          <w:rPr>
            <w:rFonts w:ascii="Californian FB" w:hAnsi="Californian FB"/>
            <w:sz w:val="22"/>
            <w:szCs w:val="22"/>
          </w:rPr>
          <w:t>30 cm</w:t>
        </w:r>
      </w:smartTag>
      <w:r w:rsidR="007116DF" w:rsidRPr="008972F8">
        <w:rPr>
          <w:rFonts w:ascii="Californian FB" w:hAnsi="Californian FB"/>
          <w:sz w:val="22"/>
          <w:szCs w:val="22"/>
        </w:rPr>
        <w:t>, em toda a sua extensão.</w:t>
      </w:r>
    </w:p>
    <w:p w:rsidR="00C61554" w:rsidRDefault="009F0390" w:rsidP="007116DF">
      <w:pPr>
        <w:pStyle w:val="Corpodetexto"/>
        <w:spacing w:line="360" w:lineRule="auto"/>
        <w:ind w:firstLine="425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sz w:val="22"/>
          <w:szCs w:val="22"/>
        </w:rPr>
        <w:tab/>
      </w:r>
      <w:r w:rsidR="00C61554">
        <w:rPr>
          <w:rFonts w:ascii="Californian FB" w:hAnsi="Californian FB"/>
          <w:sz w:val="22"/>
          <w:szCs w:val="22"/>
        </w:rPr>
        <w:t xml:space="preserve">A laje deverá ser engastada na laje existente, através da amarração da nova ferragem na ferragem existente. </w:t>
      </w:r>
      <w:r>
        <w:rPr>
          <w:rFonts w:ascii="Californian FB" w:hAnsi="Californian FB"/>
          <w:sz w:val="22"/>
          <w:szCs w:val="22"/>
        </w:rPr>
        <w:t>Parte da laje ficará em balanço, para tanto haverá necessidade de negativos. A prancha 07 mostra o detalhamento dos negativos.</w:t>
      </w:r>
    </w:p>
    <w:p w:rsidR="00C61554" w:rsidRPr="008972F8" w:rsidRDefault="009F0390" w:rsidP="007116DF">
      <w:pPr>
        <w:pStyle w:val="Corpodetexto"/>
        <w:spacing w:line="360" w:lineRule="auto"/>
        <w:ind w:firstLine="425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sz w:val="22"/>
          <w:szCs w:val="22"/>
        </w:rPr>
        <w:tab/>
      </w:r>
      <w:r w:rsidR="00C61554">
        <w:rPr>
          <w:rFonts w:ascii="Californian FB" w:hAnsi="Californian FB"/>
          <w:sz w:val="22"/>
          <w:szCs w:val="22"/>
        </w:rPr>
        <w:t>Os apoios existentes s</w:t>
      </w:r>
      <w:r w:rsidR="007E7DCC">
        <w:rPr>
          <w:rFonts w:ascii="Californian FB" w:hAnsi="Californian FB"/>
          <w:sz w:val="22"/>
          <w:szCs w:val="22"/>
        </w:rPr>
        <w:t xml:space="preserve">erão submetidos ao rompimento de sua </w:t>
      </w:r>
      <w:r w:rsidR="00C61554">
        <w:rPr>
          <w:rFonts w:ascii="Californian FB" w:hAnsi="Californian FB"/>
          <w:sz w:val="22"/>
          <w:szCs w:val="22"/>
        </w:rPr>
        <w:t>superfície</w:t>
      </w:r>
      <w:r w:rsidR="007E7DCC">
        <w:rPr>
          <w:rFonts w:ascii="Californian FB" w:hAnsi="Californian FB"/>
          <w:sz w:val="22"/>
          <w:szCs w:val="22"/>
        </w:rPr>
        <w:t xml:space="preserve"> (aproximadamente 10 cm)</w:t>
      </w:r>
      <w:r w:rsidR="00C61554">
        <w:rPr>
          <w:rFonts w:ascii="Californian FB" w:hAnsi="Californian FB"/>
          <w:sz w:val="22"/>
          <w:szCs w:val="22"/>
        </w:rPr>
        <w:t xml:space="preserve"> até se chegar a ferragem existente neles, para amarração da ferragem da laje a ampliar.</w:t>
      </w:r>
    </w:p>
    <w:p w:rsidR="007116DF" w:rsidRPr="008972F8" w:rsidRDefault="007116DF" w:rsidP="007116DF">
      <w:pPr>
        <w:pStyle w:val="Corpodetexto"/>
        <w:spacing w:line="360" w:lineRule="auto"/>
        <w:ind w:firstLine="425"/>
        <w:rPr>
          <w:rFonts w:ascii="Californian FB" w:hAnsi="Californian FB"/>
          <w:sz w:val="22"/>
          <w:szCs w:val="22"/>
        </w:rPr>
      </w:pPr>
      <w:r w:rsidRPr="008972F8">
        <w:rPr>
          <w:rFonts w:ascii="Californian FB" w:hAnsi="Californian FB"/>
          <w:sz w:val="22"/>
          <w:szCs w:val="22"/>
        </w:rPr>
        <w:tab/>
        <w:t xml:space="preserve">As áreas a serem concretadas devem estar protegidas a fim de impedir qualquer contaminação com detritos durante a concretagem.  </w:t>
      </w:r>
    </w:p>
    <w:p w:rsidR="007116DF" w:rsidRPr="007E7DCC" w:rsidRDefault="007116DF" w:rsidP="00C61554">
      <w:pPr>
        <w:pStyle w:val="Corpodetexto"/>
        <w:spacing w:line="360" w:lineRule="auto"/>
        <w:ind w:firstLine="425"/>
        <w:rPr>
          <w:rFonts w:ascii="Californian FB" w:hAnsi="Californian FB"/>
          <w:sz w:val="22"/>
          <w:szCs w:val="22"/>
        </w:rPr>
      </w:pPr>
      <w:r w:rsidRPr="007E7DCC">
        <w:rPr>
          <w:rFonts w:ascii="Californian FB" w:hAnsi="Californian FB"/>
          <w:sz w:val="22"/>
          <w:szCs w:val="22"/>
        </w:rPr>
        <w:tab/>
        <w:t xml:space="preserve">A resistência característica mínima do concreto utilizado </w:t>
      </w:r>
      <w:r w:rsidR="00C61554" w:rsidRPr="007E7DCC">
        <w:rPr>
          <w:rFonts w:ascii="Californian FB" w:hAnsi="Californian FB"/>
          <w:sz w:val="22"/>
          <w:szCs w:val="22"/>
        </w:rPr>
        <w:t>na est</w:t>
      </w:r>
      <w:r w:rsidR="007E7DCC">
        <w:rPr>
          <w:rFonts w:ascii="Californian FB" w:hAnsi="Californian FB"/>
          <w:sz w:val="22"/>
          <w:szCs w:val="22"/>
        </w:rPr>
        <w:t>r</w:t>
      </w:r>
      <w:r w:rsidR="00C61554" w:rsidRPr="007E7DCC">
        <w:rPr>
          <w:rFonts w:ascii="Californian FB" w:hAnsi="Californian FB"/>
          <w:sz w:val="22"/>
          <w:szCs w:val="22"/>
        </w:rPr>
        <w:t>utura</w:t>
      </w:r>
      <w:r w:rsidRPr="007E7DCC">
        <w:rPr>
          <w:rFonts w:ascii="Californian FB" w:hAnsi="Californian FB"/>
          <w:sz w:val="22"/>
          <w:szCs w:val="22"/>
        </w:rPr>
        <w:t xml:space="preserve"> será de 25 MPa.</w:t>
      </w:r>
    </w:p>
    <w:p w:rsidR="007116DF" w:rsidRPr="007E7DCC" w:rsidRDefault="009575CD" w:rsidP="00AF018F">
      <w:pPr>
        <w:spacing w:after="0" w:line="360" w:lineRule="auto"/>
        <w:ind w:firstLine="709"/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 </w:t>
      </w:r>
      <w:r w:rsidR="007116DF" w:rsidRPr="007E7DCC">
        <w:rPr>
          <w:rFonts w:ascii="Californian FB" w:hAnsi="Californian FB"/>
        </w:rPr>
        <w:t>Sobre a laje</w:t>
      </w:r>
      <w:r w:rsidR="00AF018F">
        <w:rPr>
          <w:rFonts w:ascii="Californian FB" w:hAnsi="Californian FB"/>
        </w:rPr>
        <w:t xml:space="preserve"> a ser ampliada</w:t>
      </w:r>
      <w:r w:rsidR="007116DF" w:rsidRPr="007E7DCC">
        <w:rPr>
          <w:rFonts w:ascii="Californian FB" w:hAnsi="Californian FB"/>
        </w:rPr>
        <w:t xml:space="preserve"> da ponte haverá execução de guarda-rodas, também em concreto armado, </w:t>
      </w:r>
      <w:r w:rsidR="00AF018F">
        <w:rPr>
          <w:rFonts w:ascii="Californian FB" w:hAnsi="Californian FB"/>
        </w:rPr>
        <w:t>com mesma altura do existente, ou seja, 30cm</w:t>
      </w:r>
      <w:r w:rsidR="007116DF" w:rsidRPr="007E7DCC">
        <w:rPr>
          <w:rFonts w:ascii="Californian FB" w:hAnsi="Californian FB"/>
        </w:rPr>
        <w:t>.</w:t>
      </w:r>
    </w:p>
    <w:p w:rsidR="007116DF" w:rsidRPr="007E7DCC" w:rsidRDefault="007116DF" w:rsidP="00AF018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7E7DCC">
        <w:rPr>
          <w:rFonts w:ascii="Californian FB" w:hAnsi="Californian FB"/>
          <w:sz w:val="22"/>
          <w:szCs w:val="22"/>
        </w:rPr>
        <w:lastRenderedPageBreak/>
        <w:tab/>
        <w:t xml:space="preserve">As armaduras deverão atender as Normas Brasileiras e </w:t>
      </w:r>
      <w:r w:rsidR="00F8292B" w:rsidRPr="007E7DCC">
        <w:rPr>
          <w:rFonts w:ascii="Californian FB" w:hAnsi="Californian FB"/>
          <w:sz w:val="22"/>
          <w:szCs w:val="22"/>
        </w:rPr>
        <w:t>obedecer inteiramente ao</w:t>
      </w:r>
      <w:r w:rsidRPr="007E7DCC">
        <w:rPr>
          <w:rFonts w:ascii="Californian FB" w:hAnsi="Californian FB"/>
          <w:sz w:val="22"/>
          <w:szCs w:val="22"/>
        </w:rPr>
        <w:t xml:space="preserve"> projeto estrutural, tanto em relação as bitolas, dobras e recobrimentos. Antes e depois da colocação em posição, a armadura deverá estar perfeitamente limpa, sem ferrugem, pintura, graxa, terra, ou qualquer outro elemento que possa prejudicar sua aderência ao concreto ou sua conservação.</w:t>
      </w:r>
    </w:p>
    <w:p w:rsidR="007116DF" w:rsidRPr="007E7DCC" w:rsidRDefault="007116DF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7E7DCC">
        <w:rPr>
          <w:rFonts w:ascii="Californian FB" w:hAnsi="Californian FB"/>
          <w:sz w:val="22"/>
          <w:szCs w:val="22"/>
        </w:rPr>
        <w:tab/>
        <w:t>Enquanto não for atingido o endurecimento satisfatório do concreto, o mesmo deverá ser protegido de chuva torrencial, agentes químicos, choques e vibração com intensidade tal que produza fissuras na massa ou na aderência da armadura ao concreto.</w:t>
      </w:r>
    </w:p>
    <w:p w:rsidR="007116DF" w:rsidRPr="007E7DCC" w:rsidRDefault="007116DF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7E7DCC">
        <w:rPr>
          <w:rFonts w:ascii="Californian FB" w:hAnsi="Californian FB"/>
          <w:sz w:val="22"/>
          <w:szCs w:val="22"/>
        </w:rPr>
        <w:tab/>
        <w:t>A proteção contra secagem prematura visa evitar ou reduzir os efeitos da retração por secagem ou fluência, ao menos durante os primeiros sete dias, após o lançamento do concreto. Esta será realizada mantendo-se umedecida a superfície.</w:t>
      </w:r>
    </w:p>
    <w:p w:rsidR="00AF018F" w:rsidRDefault="001B218C" w:rsidP="00AF018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-857885</wp:posOffset>
                </wp:positionH>
                <wp:positionV relativeFrom="paragraph">
                  <wp:posOffset>3267075</wp:posOffset>
                </wp:positionV>
                <wp:extent cx="1207770" cy="306705"/>
                <wp:effectExtent l="3175" t="635" r="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7770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018F" w:rsidRDefault="00AF018F" w:rsidP="00AF018F">
                            <w:r>
                              <w:t>Apoio a construir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-67.55pt;margin-top:257.25pt;width:95.1pt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" stroked="f">
                <v:textbox>
                  <w:txbxContent>
                    <w:p w:rsidR="00AF018F" w:rsidRDefault="00AF018F" w:rsidP="00AF018F">
                      <w:r>
                        <w:t>Apoio a construir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fornian FB" w:hAnsi="Californian FB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2572385</wp:posOffset>
                </wp:positionV>
                <wp:extent cx="1009650" cy="694690"/>
                <wp:effectExtent l="22225" t="86995" r="73025" b="27940"/>
                <wp:wrapNone/>
                <wp:docPr id="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9650" cy="694690"/>
                        </a:xfrm>
                        <a:prstGeom prst="straightConnector1">
                          <a:avLst/>
                        </a:prstGeom>
                        <a:noFill/>
                        <a:ln w="41275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CC9C5" id="AutoShape 13" o:spid="_x0000_s1026" type="#_x0000_t32" style="position:absolute;margin-left:-16.55pt;margin-top:202.55pt;width:79.5pt;height:54.7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" strokecolor="#ffc000" strokeweight="3.25pt">
                <v:stroke endarrow="block"/>
              </v:shape>
            </w:pict>
          </mc:Fallback>
        </mc:AlternateContent>
      </w:r>
      <w:r w:rsidR="007116DF" w:rsidRPr="007E7DCC">
        <w:rPr>
          <w:rFonts w:ascii="Californian FB" w:hAnsi="Californian FB"/>
          <w:sz w:val="22"/>
          <w:szCs w:val="22"/>
        </w:rPr>
        <w:tab/>
        <w:t>As fôrmas para as estruturas serão de compensado resinado e dimensionadas para resistir aos esforços específicos de cada lançamento de concreto, antes do in</w:t>
      </w:r>
      <w:r w:rsidR="007E7DCC">
        <w:rPr>
          <w:rFonts w:ascii="Californian FB" w:hAnsi="Californian FB"/>
          <w:sz w:val="22"/>
          <w:szCs w:val="22"/>
        </w:rPr>
        <w:t>ício da concretagem deverão ser</w:t>
      </w:r>
      <w:r w:rsidR="007116DF" w:rsidRPr="007E7DCC">
        <w:rPr>
          <w:rFonts w:ascii="Californian FB" w:hAnsi="Californian FB"/>
          <w:sz w:val="22"/>
          <w:szCs w:val="22"/>
        </w:rPr>
        <w:t xml:space="preserve"> molhadas até saturação. As juntas e furo</w:t>
      </w:r>
      <w:r w:rsidR="007E7DCC">
        <w:rPr>
          <w:rFonts w:ascii="Californian FB" w:hAnsi="Californian FB"/>
          <w:sz w:val="22"/>
          <w:szCs w:val="22"/>
        </w:rPr>
        <w:t>s deverão ser</w:t>
      </w:r>
      <w:r w:rsidR="007116DF" w:rsidRPr="007E7DCC">
        <w:rPr>
          <w:rFonts w:ascii="Californian FB" w:hAnsi="Californian FB"/>
          <w:sz w:val="22"/>
          <w:szCs w:val="22"/>
        </w:rPr>
        <w:t xml:space="preserve"> vedados e a superfície em contato com o concreto deverá estar isenta de impurezas prejudiciais a qualidade do acabamento. As fôrmas só poderão serem retiradas após decorridos 21 dias do lançamento do concreto</w:t>
      </w:r>
      <w:r w:rsidR="00AF018F">
        <w:rPr>
          <w:rFonts w:ascii="Californian FB" w:hAnsi="Californian FB"/>
          <w:sz w:val="22"/>
          <w:szCs w:val="22"/>
        </w:rPr>
        <w:t>.</w:t>
      </w:r>
    </w:p>
    <w:p w:rsidR="00AA1153" w:rsidRDefault="00AA1153" w:rsidP="00AF018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</w:p>
    <w:p w:rsidR="007E7DCC" w:rsidRPr="007E7DCC" w:rsidRDefault="001B218C" w:rsidP="00AF018F">
      <w:pPr>
        <w:pStyle w:val="Corpodetexto"/>
        <w:spacing w:line="360" w:lineRule="auto"/>
        <w:jc w:val="center"/>
        <w:rPr>
          <w:rFonts w:ascii="Californian FB" w:hAnsi="Californian FB"/>
          <w:sz w:val="22"/>
          <w:szCs w:val="22"/>
        </w:rPr>
      </w:pPr>
      <w:r>
        <w:rPr>
          <w:rFonts w:ascii="Californian FB" w:hAnsi="Californian FB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4937125</wp:posOffset>
                </wp:positionH>
                <wp:positionV relativeFrom="paragraph">
                  <wp:posOffset>1191895</wp:posOffset>
                </wp:positionV>
                <wp:extent cx="1207770" cy="262890"/>
                <wp:effectExtent l="0" t="1270" r="4445" b="254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777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018F" w:rsidRDefault="00AF018F">
                            <w:r>
                              <w:t>Apoios existentes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left:0;text-align:left;margin-left:388.75pt;margin-top:93.85pt;width:95.1pt;height:2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94hA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" stroked="f">
                <v:textbox>
                  <w:txbxContent>
                    <w:p w:rsidR="00AF018F" w:rsidRDefault="00AF018F">
                      <w:r>
                        <w:t>Apoios existentes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fornian FB" w:hAnsi="Californian FB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1499235</wp:posOffset>
                </wp:positionV>
                <wp:extent cx="2698750" cy="7620"/>
                <wp:effectExtent l="34925" t="89535" r="28575" b="93345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98750" cy="7620"/>
                        </a:xfrm>
                        <a:prstGeom prst="straightConnector1">
                          <a:avLst/>
                        </a:prstGeom>
                        <a:noFill/>
                        <a:ln w="41275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90D92" id="AutoShape 10" o:spid="_x0000_s1026" type="#_x0000_t32" style="position:absolute;margin-left:234.95pt;margin-top:118.05pt;width:212.5pt;height: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" strokecolor="#ffc000" strokeweight="3.25pt">
                <v:stroke endarrow="block"/>
              </v:shape>
            </w:pict>
          </mc:Fallback>
        </mc:AlternateContent>
      </w:r>
      <w:r>
        <w:rPr>
          <w:rFonts w:ascii="Californian FB" w:hAnsi="Californian FB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3850640</wp:posOffset>
                </wp:positionH>
                <wp:positionV relativeFrom="paragraph">
                  <wp:posOffset>1272540</wp:posOffset>
                </wp:positionV>
                <wp:extent cx="1199515" cy="226695"/>
                <wp:effectExtent l="44450" t="100965" r="22860" b="2476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99515" cy="226695"/>
                        </a:xfrm>
                        <a:prstGeom prst="straightConnector1">
                          <a:avLst/>
                        </a:prstGeom>
                        <a:noFill/>
                        <a:ln w="41275">
                          <a:solidFill>
                            <a:srgbClr val="FFC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9CB76" id="AutoShape 11" o:spid="_x0000_s1026" type="#_x0000_t32" style="position:absolute;margin-left:303.2pt;margin-top:100.2pt;width:94.45pt;height:17.8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" strokecolor="#ffc000" strokeweight="3.25pt">
                <v:stroke endarrow="block"/>
              </v:shape>
            </w:pict>
          </mc:Fallback>
        </mc:AlternateContent>
      </w:r>
      <w:r w:rsidR="007116DF" w:rsidRPr="007E7DCC">
        <w:rPr>
          <w:rFonts w:ascii="Californian FB" w:hAnsi="Californian FB"/>
          <w:sz w:val="22"/>
          <w:szCs w:val="22"/>
        </w:rPr>
        <w:t>.</w:t>
      </w:r>
      <w:r w:rsidR="007E7DCC">
        <w:rPr>
          <w:rFonts w:ascii="Californian FB" w:hAnsi="Californian FB"/>
          <w:noProof/>
          <w:sz w:val="22"/>
          <w:szCs w:val="22"/>
        </w:rPr>
        <w:drawing>
          <wp:inline distT="0" distB="0" distL="0" distR="0">
            <wp:extent cx="4099407" cy="3074556"/>
            <wp:effectExtent l="19050" t="0" r="0" b="0"/>
            <wp:docPr id="1" name="Imagem 0" descr="IMG_20170317_101613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70317_10161320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0840" cy="307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9AA" w:rsidRDefault="00D449AA" w:rsidP="00D449AA">
      <w:pPr>
        <w:pStyle w:val="Corpodetexto"/>
        <w:spacing w:line="360" w:lineRule="auto"/>
        <w:jc w:val="center"/>
        <w:rPr>
          <w:rFonts w:ascii="Californian FB" w:hAnsi="Californian FB"/>
          <w:b/>
          <w:sz w:val="22"/>
          <w:szCs w:val="22"/>
        </w:rPr>
      </w:pPr>
      <w:r>
        <w:rPr>
          <w:rFonts w:ascii="Californian FB" w:hAnsi="Californian FB"/>
          <w:b/>
          <w:sz w:val="22"/>
          <w:szCs w:val="22"/>
        </w:rPr>
        <w:t>Foto 2 – Supra estrutura</w:t>
      </w:r>
    </w:p>
    <w:p w:rsidR="00AA1153" w:rsidRDefault="00AA1153" w:rsidP="00D449AA">
      <w:pPr>
        <w:pStyle w:val="Corpodetexto"/>
        <w:spacing w:line="360" w:lineRule="auto"/>
        <w:jc w:val="center"/>
        <w:rPr>
          <w:rFonts w:ascii="Californian FB" w:hAnsi="Californian FB"/>
          <w:b/>
          <w:sz w:val="22"/>
          <w:szCs w:val="22"/>
        </w:rPr>
      </w:pPr>
    </w:p>
    <w:p w:rsidR="00AA1153" w:rsidRDefault="00AA1153" w:rsidP="00D449AA">
      <w:pPr>
        <w:pStyle w:val="Corpodetexto"/>
        <w:spacing w:line="360" w:lineRule="auto"/>
        <w:jc w:val="center"/>
        <w:rPr>
          <w:rFonts w:ascii="Californian FB" w:hAnsi="Californian FB"/>
          <w:b/>
          <w:sz w:val="22"/>
          <w:szCs w:val="22"/>
        </w:rPr>
      </w:pPr>
    </w:p>
    <w:p w:rsidR="00AA1153" w:rsidRDefault="00AA1153" w:rsidP="00D449AA">
      <w:pPr>
        <w:pStyle w:val="Corpodetexto"/>
        <w:spacing w:line="360" w:lineRule="auto"/>
        <w:jc w:val="center"/>
        <w:rPr>
          <w:rFonts w:ascii="Californian FB" w:hAnsi="Californian FB"/>
          <w:b/>
          <w:sz w:val="22"/>
          <w:szCs w:val="22"/>
        </w:rPr>
      </w:pPr>
    </w:p>
    <w:p w:rsidR="00AA1153" w:rsidRDefault="00AA1153" w:rsidP="00D449AA">
      <w:pPr>
        <w:pStyle w:val="Corpodetexto"/>
        <w:spacing w:line="360" w:lineRule="auto"/>
        <w:jc w:val="center"/>
        <w:rPr>
          <w:rFonts w:ascii="Californian FB" w:hAnsi="Californian FB"/>
          <w:b/>
          <w:sz w:val="22"/>
          <w:szCs w:val="22"/>
        </w:rPr>
      </w:pPr>
    </w:p>
    <w:p w:rsidR="007116DF" w:rsidRPr="007E7DCC" w:rsidRDefault="007116DF" w:rsidP="007116DF">
      <w:pPr>
        <w:pStyle w:val="Corpodetexto"/>
        <w:spacing w:line="360" w:lineRule="auto"/>
        <w:rPr>
          <w:rFonts w:ascii="Californian FB" w:hAnsi="Californian FB"/>
          <w:b/>
          <w:sz w:val="22"/>
          <w:szCs w:val="22"/>
        </w:rPr>
      </w:pPr>
      <w:r w:rsidRPr="007E7DCC">
        <w:rPr>
          <w:rFonts w:ascii="Californian FB" w:hAnsi="Californian FB"/>
          <w:b/>
          <w:sz w:val="22"/>
          <w:szCs w:val="22"/>
        </w:rPr>
        <w:lastRenderedPageBreak/>
        <w:t>1.3 SERVIÇOS FINAIS:</w:t>
      </w:r>
    </w:p>
    <w:p w:rsidR="007116DF" w:rsidRPr="007E7DCC" w:rsidRDefault="007116DF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7E7DCC">
        <w:rPr>
          <w:rFonts w:ascii="Californian FB" w:hAnsi="Californian FB"/>
          <w:b/>
          <w:sz w:val="22"/>
          <w:szCs w:val="22"/>
        </w:rPr>
        <w:tab/>
      </w:r>
      <w:r w:rsidRPr="007E7DCC">
        <w:rPr>
          <w:rFonts w:ascii="Californian FB" w:hAnsi="Californian FB"/>
          <w:sz w:val="22"/>
          <w:szCs w:val="22"/>
        </w:rPr>
        <w:t xml:space="preserve">Após a devida cura dos concretos, haverá os trabalhos de aterro e </w:t>
      </w:r>
      <w:proofErr w:type="spellStart"/>
      <w:r w:rsidRPr="007E7DCC">
        <w:rPr>
          <w:rFonts w:ascii="Californian FB" w:hAnsi="Californian FB"/>
          <w:sz w:val="22"/>
          <w:szCs w:val="22"/>
        </w:rPr>
        <w:t>reaterro</w:t>
      </w:r>
      <w:proofErr w:type="spellEnd"/>
      <w:r w:rsidRPr="007E7DCC">
        <w:rPr>
          <w:rFonts w:ascii="Californian FB" w:hAnsi="Californian FB"/>
          <w:sz w:val="22"/>
          <w:szCs w:val="22"/>
        </w:rPr>
        <w:t xml:space="preserve"> junto à cabeceira, executad</w:t>
      </w:r>
      <w:r w:rsidR="00C960AC">
        <w:rPr>
          <w:rFonts w:ascii="Californian FB" w:hAnsi="Californian FB"/>
          <w:sz w:val="22"/>
          <w:szCs w:val="22"/>
        </w:rPr>
        <w:t>o</w:t>
      </w:r>
      <w:r w:rsidRPr="007E7DCC">
        <w:rPr>
          <w:rFonts w:ascii="Californian FB" w:hAnsi="Californian FB"/>
          <w:sz w:val="22"/>
          <w:szCs w:val="22"/>
        </w:rPr>
        <w:t xml:space="preserve"> com material escolhido, em camadas sucessivas de altura máxima de </w:t>
      </w:r>
      <w:smartTag w:uri="urn:schemas-microsoft-com:office:smarttags" w:element="metricconverter">
        <w:smartTagPr>
          <w:attr w:name="ProductID" w:val="30 cm"/>
        </w:smartTagPr>
        <w:r w:rsidRPr="007E7DCC">
          <w:rPr>
            <w:rFonts w:ascii="Californian FB" w:hAnsi="Californian FB"/>
            <w:sz w:val="22"/>
            <w:szCs w:val="22"/>
          </w:rPr>
          <w:t>30 cm</w:t>
        </w:r>
      </w:smartTag>
      <w:r w:rsidRPr="007E7DCC">
        <w:rPr>
          <w:rFonts w:ascii="Californian FB" w:hAnsi="Californian FB"/>
          <w:sz w:val="22"/>
          <w:szCs w:val="22"/>
        </w:rPr>
        <w:t>, devidamente compactadas.</w:t>
      </w:r>
    </w:p>
    <w:p w:rsidR="007116DF" w:rsidRPr="007E7DCC" w:rsidRDefault="007116DF" w:rsidP="007116DF">
      <w:pPr>
        <w:pStyle w:val="Corpodetexto"/>
        <w:spacing w:line="360" w:lineRule="auto"/>
        <w:rPr>
          <w:rFonts w:ascii="Californian FB" w:hAnsi="Californian FB"/>
          <w:sz w:val="22"/>
          <w:szCs w:val="22"/>
        </w:rPr>
      </w:pPr>
      <w:r w:rsidRPr="007E7DCC">
        <w:rPr>
          <w:rFonts w:ascii="Californian FB" w:hAnsi="Californian FB"/>
          <w:sz w:val="22"/>
          <w:szCs w:val="22"/>
        </w:rPr>
        <w:tab/>
        <w:t>A obra deverá ser entregue limpa e livre de entulhos.</w:t>
      </w:r>
    </w:p>
    <w:p w:rsidR="007116DF" w:rsidRPr="007E7DCC" w:rsidRDefault="007116DF" w:rsidP="007116DF">
      <w:pPr>
        <w:spacing w:line="360" w:lineRule="auto"/>
        <w:jc w:val="both"/>
        <w:rPr>
          <w:rFonts w:ascii="Californian FB" w:hAnsi="Californian FB"/>
          <w:b/>
        </w:rPr>
      </w:pPr>
    </w:p>
    <w:p w:rsidR="00C960AC" w:rsidRDefault="007116DF" w:rsidP="007116DF">
      <w:pPr>
        <w:spacing w:line="360" w:lineRule="auto"/>
        <w:ind w:firstLine="851"/>
        <w:jc w:val="right"/>
        <w:rPr>
          <w:rFonts w:ascii="Californian FB" w:hAnsi="Californian FB"/>
          <w:b/>
        </w:rPr>
      </w:pPr>
      <w:r w:rsidRPr="007E7DCC">
        <w:rPr>
          <w:rFonts w:ascii="Californian FB" w:hAnsi="Californian FB"/>
          <w:b/>
        </w:rPr>
        <w:tab/>
      </w:r>
      <w:r w:rsidRPr="007E7DCC">
        <w:rPr>
          <w:rFonts w:ascii="Californian FB" w:hAnsi="Californian FB"/>
          <w:b/>
        </w:rPr>
        <w:tab/>
      </w:r>
      <w:r w:rsidRPr="007E7DCC">
        <w:rPr>
          <w:rFonts w:ascii="Californian FB" w:hAnsi="Californian FB"/>
          <w:b/>
        </w:rPr>
        <w:tab/>
      </w:r>
      <w:r w:rsidRPr="007E7DCC">
        <w:rPr>
          <w:rFonts w:ascii="Californian FB" w:hAnsi="Californian FB"/>
          <w:b/>
        </w:rPr>
        <w:tab/>
      </w:r>
    </w:p>
    <w:p w:rsidR="007116DF" w:rsidRDefault="007116DF" w:rsidP="007116DF">
      <w:pPr>
        <w:spacing w:line="360" w:lineRule="auto"/>
        <w:ind w:firstLine="851"/>
        <w:jc w:val="right"/>
        <w:rPr>
          <w:rFonts w:ascii="Californian FB" w:hAnsi="Californian FB"/>
        </w:rPr>
      </w:pPr>
      <w:r w:rsidRPr="00C960AC">
        <w:rPr>
          <w:rFonts w:ascii="Californian FB" w:hAnsi="Californian FB"/>
        </w:rPr>
        <w:t xml:space="preserve">Ibiraiaras, </w:t>
      </w:r>
      <w:r w:rsidR="001B218C">
        <w:rPr>
          <w:rFonts w:ascii="Californian FB" w:hAnsi="Californian FB"/>
        </w:rPr>
        <w:t>25</w:t>
      </w:r>
      <w:r w:rsidRPr="00C960AC">
        <w:rPr>
          <w:rFonts w:ascii="Californian FB" w:hAnsi="Californian FB"/>
        </w:rPr>
        <w:t xml:space="preserve"> de </w:t>
      </w:r>
      <w:r w:rsidR="00C82FD8">
        <w:rPr>
          <w:rFonts w:ascii="Californian FB" w:hAnsi="Californian FB"/>
        </w:rPr>
        <w:t>agosto</w:t>
      </w:r>
      <w:r w:rsidR="001B218C">
        <w:rPr>
          <w:rFonts w:ascii="Californian FB" w:hAnsi="Californian FB"/>
        </w:rPr>
        <w:t xml:space="preserve"> de 2020</w:t>
      </w:r>
      <w:r w:rsidRPr="00C960AC">
        <w:rPr>
          <w:rFonts w:ascii="Californian FB" w:hAnsi="Californian FB"/>
        </w:rPr>
        <w:t>.</w:t>
      </w:r>
    </w:p>
    <w:p w:rsidR="00C960AC" w:rsidRDefault="00C960AC" w:rsidP="007116DF">
      <w:pPr>
        <w:spacing w:line="360" w:lineRule="auto"/>
        <w:ind w:firstLine="851"/>
        <w:jc w:val="right"/>
        <w:rPr>
          <w:rFonts w:ascii="Californian FB" w:hAnsi="Californian FB"/>
        </w:rPr>
      </w:pPr>
    </w:p>
    <w:p w:rsidR="00C960AC" w:rsidRDefault="00C960AC" w:rsidP="007116DF">
      <w:pPr>
        <w:spacing w:line="360" w:lineRule="auto"/>
        <w:ind w:firstLine="851"/>
        <w:jc w:val="right"/>
        <w:rPr>
          <w:rFonts w:ascii="Californian FB" w:hAnsi="Californian FB"/>
        </w:rPr>
      </w:pPr>
    </w:p>
    <w:p w:rsidR="00C960AC" w:rsidRDefault="00C960AC" w:rsidP="00C960AC">
      <w:pPr>
        <w:spacing w:after="0" w:line="240" w:lineRule="auto"/>
        <w:ind w:firstLine="851"/>
        <w:jc w:val="right"/>
        <w:rPr>
          <w:rFonts w:ascii="Californian FB" w:hAnsi="Californian FB"/>
        </w:rPr>
      </w:pPr>
    </w:p>
    <w:p w:rsidR="00C960AC" w:rsidRDefault="00C960AC" w:rsidP="00C960AC">
      <w:pPr>
        <w:spacing w:after="0" w:line="240" w:lineRule="auto"/>
        <w:ind w:firstLine="851"/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________________________________________________</w:t>
      </w:r>
    </w:p>
    <w:p w:rsidR="00C960AC" w:rsidRDefault="001B218C" w:rsidP="00C960AC">
      <w:pPr>
        <w:spacing w:after="0" w:line="240" w:lineRule="auto"/>
        <w:ind w:firstLine="851"/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 xml:space="preserve">Pâmela </w:t>
      </w:r>
      <w:proofErr w:type="spellStart"/>
      <w:r>
        <w:rPr>
          <w:rFonts w:ascii="Californian FB" w:hAnsi="Californian FB"/>
        </w:rPr>
        <w:t>Hentz</w:t>
      </w:r>
      <w:proofErr w:type="spellEnd"/>
      <w:r>
        <w:rPr>
          <w:rFonts w:ascii="Californian FB" w:hAnsi="Californian FB"/>
        </w:rPr>
        <w:t xml:space="preserve"> </w:t>
      </w:r>
      <w:proofErr w:type="spellStart"/>
      <w:r>
        <w:rPr>
          <w:rFonts w:ascii="Californian FB" w:hAnsi="Californian FB"/>
        </w:rPr>
        <w:t>Cappellari</w:t>
      </w:r>
      <w:proofErr w:type="spellEnd"/>
    </w:p>
    <w:p w:rsidR="00C960AC" w:rsidRPr="00C960AC" w:rsidRDefault="00C960AC" w:rsidP="00C960AC">
      <w:pPr>
        <w:spacing w:after="0" w:line="240" w:lineRule="auto"/>
        <w:ind w:firstLine="851"/>
        <w:jc w:val="center"/>
        <w:rPr>
          <w:rFonts w:ascii="Californian FB" w:hAnsi="Californian FB"/>
        </w:rPr>
      </w:pPr>
      <w:proofErr w:type="spellStart"/>
      <w:r>
        <w:rPr>
          <w:rFonts w:ascii="Californian FB" w:hAnsi="Californian FB"/>
        </w:rPr>
        <w:t>Engª</w:t>
      </w:r>
      <w:proofErr w:type="spellEnd"/>
      <w:r>
        <w:rPr>
          <w:rFonts w:ascii="Californian FB" w:hAnsi="Californian FB"/>
        </w:rPr>
        <w:t xml:space="preserve"> Civil – CREA </w:t>
      </w:r>
      <w:r w:rsidR="001B218C">
        <w:rPr>
          <w:rFonts w:ascii="Californian FB" w:hAnsi="Californian FB"/>
        </w:rPr>
        <w:t>231775</w:t>
      </w:r>
    </w:p>
    <w:p w:rsidR="007116DF" w:rsidRPr="007E7DCC" w:rsidRDefault="007116DF" w:rsidP="007116DF">
      <w:pPr>
        <w:spacing w:line="360" w:lineRule="auto"/>
        <w:ind w:firstLine="851"/>
        <w:jc w:val="both"/>
        <w:rPr>
          <w:rFonts w:ascii="Californian FB" w:hAnsi="Californian FB"/>
          <w:b/>
        </w:rPr>
      </w:pPr>
    </w:p>
    <w:p w:rsidR="007116DF" w:rsidRPr="007E7DCC" w:rsidRDefault="007116DF" w:rsidP="007116DF">
      <w:pPr>
        <w:spacing w:line="360" w:lineRule="auto"/>
        <w:ind w:firstLine="851"/>
        <w:jc w:val="both"/>
        <w:rPr>
          <w:rFonts w:ascii="Californian FB" w:hAnsi="Californian FB"/>
          <w:b/>
        </w:rPr>
      </w:pPr>
    </w:p>
    <w:p w:rsidR="007116DF" w:rsidRPr="00855A81" w:rsidRDefault="007116DF" w:rsidP="007116DF">
      <w:pPr>
        <w:spacing w:line="360" w:lineRule="auto"/>
        <w:ind w:firstLine="851"/>
        <w:jc w:val="both"/>
        <w:rPr>
          <w:rFonts w:ascii="Verdana" w:hAnsi="Verdana"/>
          <w:b/>
          <w:sz w:val="20"/>
        </w:rPr>
      </w:pPr>
    </w:p>
    <w:p w:rsidR="007116DF" w:rsidRPr="007116DF" w:rsidRDefault="007116DF" w:rsidP="007116DF">
      <w:pPr>
        <w:jc w:val="both"/>
        <w:rPr>
          <w:rFonts w:ascii="Californian FB" w:hAnsi="Californian FB"/>
        </w:rPr>
      </w:pPr>
    </w:p>
    <w:sectPr w:rsidR="007116DF" w:rsidRPr="007116DF" w:rsidSect="00BB689D"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6DF"/>
    <w:rsid w:val="000806F3"/>
    <w:rsid w:val="00177545"/>
    <w:rsid w:val="001B218C"/>
    <w:rsid w:val="001E5CA9"/>
    <w:rsid w:val="00281FB2"/>
    <w:rsid w:val="002B115C"/>
    <w:rsid w:val="002C0264"/>
    <w:rsid w:val="002C5E3E"/>
    <w:rsid w:val="003331C8"/>
    <w:rsid w:val="00501869"/>
    <w:rsid w:val="00532BC2"/>
    <w:rsid w:val="005E3F25"/>
    <w:rsid w:val="006E091A"/>
    <w:rsid w:val="007116DF"/>
    <w:rsid w:val="007A09C1"/>
    <w:rsid w:val="007E7DCC"/>
    <w:rsid w:val="008972F8"/>
    <w:rsid w:val="009575CD"/>
    <w:rsid w:val="009944F4"/>
    <w:rsid w:val="009F0390"/>
    <w:rsid w:val="00A178A6"/>
    <w:rsid w:val="00AA1153"/>
    <w:rsid w:val="00AB072F"/>
    <w:rsid w:val="00AF018F"/>
    <w:rsid w:val="00AF4C05"/>
    <w:rsid w:val="00BB689D"/>
    <w:rsid w:val="00C347B6"/>
    <w:rsid w:val="00C61554"/>
    <w:rsid w:val="00C74FD9"/>
    <w:rsid w:val="00C82FD8"/>
    <w:rsid w:val="00C960AC"/>
    <w:rsid w:val="00D30012"/>
    <w:rsid w:val="00D4447A"/>
    <w:rsid w:val="00D449AA"/>
    <w:rsid w:val="00ED11B0"/>
    <w:rsid w:val="00F8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1F0FF5"/>
  <w15:docId w15:val="{EF17C495-F973-43D4-8351-E4C05B81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15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11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16DF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7116DF"/>
    <w:pPr>
      <w:tabs>
        <w:tab w:val="left" w:pos="0"/>
      </w:tabs>
      <w:spacing w:after="0" w:line="240" w:lineRule="auto"/>
      <w:ind w:right="57"/>
      <w:jc w:val="both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116DF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769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</dc:creator>
  <cp:lastModifiedBy>Pamela</cp:lastModifiedBy>
  <cp:revision>3</cp:revision>
  <cp:lastPrinted>2020-05-25T11:41:00Z</cp:lastPrinted>
  <dcterms:created xsi:type="dcterms:W3CDTF">2020-08-25T18:20:00Z</dcterms:created>
  <dcterms:modified xsi:type="dcterms:W3CDTF">2020-08-25T18:26:00Z</dcterms:modified>
</cp:coreProperties>
</file>